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9470A" w14:textId="77777777" w:rsidR="001508B9" w:rsidRPr="001508B9" w:rsidRDefault="001508B9" w:rsidP="001508B9">
      <w:pPr>
        <w:spacing w:after="0"/>
        <w:ind w:left="1276" w:hanging="1276"/>
        <w:rPr>
          <w:rFonts w:eastAsia="Calibri" w:cs="Times New Roman"/>
          <w:b/>
          <w:color w:val="403152" w:themeColor="accent4" w:themeShade="80"/>
          <w:sz w:val="24"/>
          <w:szCs w:val="24"/>
        </w:rPr>
      </w:pPr>
    </w:p>
    <w:p w14:paraId="28F03C01" w14:textId="61E9FE9A" w:rsidR="00397BD0" w:rsidRDefault="00397BD0" w:rsidP="00397BD0">
      <w:pPr>
        <w:ind w:left="1276" w:hanging="1276"/>
        <w:rPr>
          <w:rFonts w:eastAsia="Calibri" w:cs="Times New Roman"/>
          <w:b/>
          <w:color w:val="403152" w:themeColor="accent4" w:themeShade="80"/>
          <w:sz w:val="36"/>
          <w:szCs w:val="36"/>
        </w:rPr>
      </w:pPr>
      <w:r w:rsidRPr="00397BD0">
        <w:rPr>
          <w:rFonts w:eastAsia="Calibri" w:cs="Times New Roman"/>
          <w:b/>
          <w:color w:val="403152" w:themeColor="accent4" w:themeShade="80"/>
          <w:sz w:val="36"/>
          <w:szCs w:val="36"/>
        </w:rPr>
        <w:t>Thema: Wirtschaftspolitik</w:t>
      </w:r>
    </w:p>
    <w:p w14:paraId="38C9A1C2" w14:textId="31A7DD86" w:rsidR="00022B44" w:rsidRPr="00022B44" w:rsidRDefault="00022B44" w:rsidP="00EA1E3F">
      <w:pPr>
        <w:spacing w:before="360"/>
        <w:rPr>
          <w:rFonts w:cs="Arial"/>
          <w:b/>
          <w:bCs/>
          <w:color w:val="0070C0"/>
          <w:sz w:val="28"/>
          <w:szCs w:val="28"/>
        </w:rPr>
      </w:pPr>
      <w:r w:rsidRPr="00022B44">
        <w:rPr>
          <w:rFonts w:cs="Arial"/>
          <w:b/>
          <w:bCs/>
          <w:color w:val="0070C0"/>
          <w:sz w:val="28"/>
          <w:szCs w:val="28"/>
        </w:rPr>
        <w:t>Informa</w:t>
      </w:r>
      <w:r>
        <w:rPr>
          <w:rFonts w:cs="Arial"/>
          <w:b/>
          <w:bCs/>
          <w:color w:val="0070C0"/>
          <w:sz w:val="28"/>
          <w:szCs w:val="28"/>
        </w:rPr>
        <w:t>tion zum Thema</w:t>
      </w:r>
    </w:p>
    <w:p w14:paraId="2F61858C" w14:textId="1F6E6079" w:rsidR="00DC235B" w:rsidRPr="00A340A7" w:rsidRDefault="00397BD0" w:rsidP="006C1B8F">
      <w:pPr>
        <w:spacing w:before="360"/>
        <w:jc w:val="both"/>
        <w:rPr>
          <w:rFonts w:cs="Arial"/>
          <w:bCs/>
          <w:sz w:val="24"/>
          <w:szCs w:val="24"/>
        </w:rPr>
      </w:pPr>
      <w:r w:rsidRPr="00A340A7">
        <w:rPr>
          <w:rFonts w:cs="Arial"/>
          <w:bCs/>
          <w:sz w:val="24"/>
          <w:szCs w:val="24"/>
        </w:rPr>
        <w:t>Gerade</w:t>
      </w:r>
      <w:r w:rsidR="003471E2" w:rsidRPr="00A340A7">
        <w:rPr>
          <w:rFonts w:cs="Arial"/>
          <w:bCs/>
          <w:sz w:val="24"/>
          <w:szCs w:val="24"/>
        </w:rPr>
        <w:t xml:space="preserve"> in einer Zeit wie</w:t>
      </w:r>
      <w:r w:rsidRPr="00A340A7">
        <w:rPr>
          <w:rFonts w:cs="Arial"/>
          <w:bCs/>
          <w:sz w:val="24"/>
          <w:szCs w:val="24"/>
        </w:rPr>
        <w:t xml:space="preserve"> jetzt, ist es sehr wichtig alle Entwicklungen innerhalb der Wirtschaft genau im Auge zu behalten. Sie haben alle bereits gelernt, dass sich jeder von uns </w:t>
      </w:r>
      <w:r w:rsidR="003471E2" w:rsidRPr="00A340A7">
        <w:rPr>
          <w:rFonts w:cs="Arial"/>
          <w:bCs/>
          <w:sz w:val="24"/>
          <w:szCs w:val="24"/>
        </w:rPr>
        <w:t xml:space="preserve">in </w:t>
      </w:r>
      <w:r w:rsidRPr="00A340A7">
        <w:rPr>
          <w:rFonts w:cs="Arial"/>
          <w:bCs/>
          <w:sz w:val="24"/>
          <w:szCs w:val="24"/>
        </w:rPr>
        <w:t>einem Wi</w:t>
      </w:r>
      <w:r w:rsidR="003471E2" w:rsidRPr="00A340A7">
        <w:rPr>
          <w:rFonts w:cs="Arial"/>
          <w:bCs/>
          <w:sz w:val="24"/>
          <w:szCs w:val="24"/>
        </w:rPr>
        <w:t>rtschaftskreislauf befindet. Wir</w:t>
      </w:r>
      <w:r w:rsidRPr="00A340A7">
        <w:rPr>
          <w:rFonts w:cs="Arial"/>
          <w:bCs/>
          <w:sz w:val="24"/>
          <w:szCs w:val="24"/>
        </w:rPr>
        <w:t xml:space="preserve"> sind alle voneinander abhängig.</w:t>
      </w:r>
    </w:p>
    <w:p w14:paraId="465084FB" w14:textId="153615D0" w:rsidR="00397BD0" w:rsidRPr="00A340A7" w:rsidRDefault="00DD08EF" w:rsidP="006C1B8F">
      <w:pPr>
        <w:spacing w:before="360"/>
        <w:jc w:val="both"/>
        <w:rPr>
          <w:rFonts w:cs="Arial"/>
          <w:bCs/>
          <w:sz w:val="24"/>
          <w:szCs w:val="24"/>
        </w:rPr>
      </w:pPr>
      <w:r w:rsidRPr="00A340A7">
        <w:rPr>
          <w:rFonts w:cs="Arial"/>
          <w:bCs/>
          <w:sz w:val="24"/>
          <w:szCs w:val="24"/>
        </w:rPr>
        <w:t>Besonders</w:t>
      </w:r>
      <w:r w:rsidR="00397BD0" w:rsidRPr="00A340A7">
        <w:rPr>
          <w:rFonts w:cs="Arial"/>
          <w:bCs/>
          <w:sz w:val="24"/>
          <w:szCs w:val="24"/>
        </w:rPr>
        <w:t xml:space="preserve"> derzeit bekommen Sie bestimmt durch die Nachrichten immer wieder Begriffe und Maßnahmen mit</w:t>
      </w:r>
      <w:r w:rsidR="003471E2" w:rsidRPr="00A340A7">
        <w:rPr>
          <w:rFonts w:cs="Arial"/>
          <w:bCs/>
          <w:sz w:val="24"/>
          <w:szCs w:val="24"/>
        </w:rPr>
        <w:t>,</w:t>
      </w:r>
      <w:r w:rsidR="00397BD0" w:rsidRPr="00A340A7">
        <w:rPr>
          <w:rFonts w:cs="Arial"/>
          <w:bCs/>
          <w:sz w:val="24"/>
          <w:szCs w:val="24"/>
        </w:rPr>
        <w:t xml:space="preserve"> wie zum Beispiel Arbeitslosenzahlen, Hilfspakete, Kurzarbeit, Härtefonds oder auch unter anderem Wirtschaftsdefizit/Rezessionen.</w:t>
      </w:r>
    </w:p>
    <w:p w14:paraId="1A0A71EB" w14:textId="67E67433" w:rsidR="00397BD0" w:rsidRPr="00A340A7" w:rsidRDefault="00397BD0" w:rsidP="006C1B8F">
      <w:pPr>
        <w:spacing w:before="360"/>
        <w:jc w:val="both"/>
        <w:rPr>
          <w:rFonts w:cs="Arial"/>
          <w:bCs/>
          <w:sz w:val="24"/>
          <w:szCs w:val="24"/>
        </w:rPr>
      </w:pPr>
      <w:r w:rsidRPr="00A340A7">
        <w:rPr>
          <w:rFonts w:cs="Arial"/>
          <w:bCs/>
          <w:sz w:val="24"/>
          <w:szCs w:val="24"/>
        </w:rPr>
        <w:t xml:space="preserve">Diese haben alle einen Zusammenhang miteinander. Jeder Bereich in unserem beruflichen und auch privaten Alltag </w:t>
      </w:r>
      <w:r w:rsidR="00BA43CD" w:rsidRPr="00A340A7">
        <w:rPr>
          <w:rFonts w:cs="Arial"/>
          <w:bCs/>
          <w:sz w:val="24"/>
          <w:szCs w:val="24"/>
        </w:rPr>
        <w:t>ist von einem anderen Bereich abhängig (Kreislauf). Daher versucht der Staat auch regulieren</w:t>
      </w:r>
      <w:r w:rsidR="003471E2" w:rsidRPr="00A340A7">
        <w:rPr>
          <w:rFonts w:cs="Arial"/>
          <w:bCs/>
          <w:sz w:val="24"/>
          <w:szCs w:val="24"/>
        </w:rPr>
        <w:t>d</w:t>
      </w:r>
      <w:r w:rsidR="00BA43CD" w:rsidRPr="00A340A7">
        <w:rPr>
          <w:rFonts w:cs="Arial"/>
          <w:bCs/>
          <w:sz w:val="24"/>
          <w:szCs w:val="24"/>
        </w:rPr>
        <w:t xml:space="preserve"> einzuwirken, um diese Kreisläufe zu sichern</w:t>
      </w:r>
      <w:r w:rsidR="003471E2" w:rsidRPr="00A340A7">
        <w:rPr>
          <w:rFonts w:cs="Arial"/>
          <w:bCs/>
          <w:sz w:val="24"/>
          <w:szCs w:val="24"/>
        </w:rPr>
        <w:t>, s</w:t>
      </w:r>
      <w:r w:rsidR="00BA43CD" w:rsidRPr="00A340A7">
        <w:rPr>
          <w:rFonts w:cs="Arial"/>
          <w:bCs/>
          <w:sz w:val="24"/>
          <w:szCs w:val="24"/>
        </w:rPr>
        <w:t>o wie es derzeit auch in den Medien berichtet wird. Dies bezeichnet man als Wirtschaftspolitik.</w:t>
      </w:r>
    </w:p>
    <w:p w14:paraId="18E32099" w14:textId="3A278CFF" w:rsidR="00BA43CD" w:rsidRPr="00A340A7" w:rsidRDefault="00BA43CD" w:rsidP="006C1B8F">
      <w:pPr>
        <w:jc w:val="both"/>
        <w:rPr>
          <w:sz w:val="24"/>
          <w:szCs w:val="24"/>
        </w:rPr>
      </w:pPr>
      <w:r w:rsidRPr="00A340A7">
        <w:rPr>
          <w:sz w:val="24"/>
          <w:szCs w:val="24"/>
        </w:rPr>
        <w:t>Der nun folgende Arbeitsauftrag handelt vom Thema Wirtschaftspolitik und soll Ihnen helfen</w:t>
      </w:r>
      <w:r w:rsidR="00A0176F" w:rsidRPr="00A340A7">
        <w:rPr>
          <w:sz w:val="24"/>
          <w:szCs w:val="24"/>
        </w:rPr>
        <w:t>,</w:t>
      </w:r>
      <w:r w:rsidRPr="00A340A7">
        <w:rPr>
          <w:sz w:val="24"/>
          <w:szCs w:val="24"/>
        </w:rPr>
        <w:t xml:space="preserve"> zukünftig die Begriffe und Ereignisse – so wie jetzt – besser zu verstehen.</w:t>
      </w:r>
    </w:p>
    <w:p w14:paraId="3BC1B82B" w14:textId="77777777" w:rsidR="003F27B0" w:rsidRPr="00397BD0" w:rsidRDefault="003F27B0" w:rsidP="00BA43CD">
      <w:pPr>
        <w:rPr>
          <w:sz w:val="24"/>
          <w:szCs w:val="24"/>
          <w:u w:val="single"/>
        </w:rPr>
      </w:pPr>
    </w:p>
    <w:p w14:paraId="2AB7ABA6" w14:textId="148A8EC7" w:rsidR="00BA43CD" w:rsidRPr="00022B44" w:rsidRDefault="00022B44" w:rsidP="006C1B8F">
      <w:pPr>
        <w:pStyle w:val="Listenabsatz"/>
        <w:numPr>
          <w:ilvl w:val="0"/>
          <w:numId w:val="5"/>
        </w:numPr>
        <w:ind w:left="426" w:hanging="426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Arbeitsauftrag: </w:t>
      </w:r>
      <w:r w:rsidR="00BA43CD" w:rsidRPr="00022B44">
        <w:rPr>
          <w:b/>
          <w:bCs/>
          <w:color w:val="0070C0"/>
          <w:sz w:val="28"/>
          <w:szCs w:val="28"/>
        </w:rPr>
        <w:t>Einleitung</w:t>
      </w:r>
    </w:p>
    <w:p w14:paraId="3EEED93C" w14:textId="4CA463A7" w:rsidR="00397BD0" w:rsidRDefault="00BA43CD" w:rsidP="006C1B8F">
      <w:pPr>
        <w:spacing w:after="120" w:line="36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 xml:space="preserve">Erklären Sie die nächsten Stichwörter </w:t>
      </w:r>
      <w:r w:rsidR="00A0176F">
        <w:rPr>
          <w:rFonts w:eastAsia="Times New Roman" w:cs="Times New Roman"/>
          <w:sz w:val="24"/>
          <w:szCs w:val="24"/>
          <w:lang w:eastAsia="de-AT"/>
        </w:rPr>
        <w:t>genau</w:t>
      </w:r>
      <w:r>
        <w:rPr>
          <w:rFonts w:eastAsia="Times New Roman" w:cs="Times New Roman"/>
          <w:sz w:val="24"/>
          <w:szCs w:val="24"/>
          <w:lang w:eastAsia="de-AT"/>
        </w:rPr>
        <w:t>.</w:t>
      </w:r>
      <w:r w:rsidR="000D158E">
        <w:rPr>
          <w:rFonts w:eastAsia="Times New Roman" w:cs="Times New Roman"/>
          <w:sz w:val="24"/>
          <w:szCs w:val="24"/>
          <w:lang w:eastAsia="de-AT"/>
        </w:rPr>
        <w:t xml:space="preserve"> (</w:t>
      </w:r>
      <w:r w:rsidR="00A340A7">
        <w:rPr>
          <w:rFonts w:eastAsia="Times New Roman" w:cs="Times New Roman"/>
          <w:sz w:val="24"/>
          <w:szCs w:val="24"/>
          <w:lang w:eastAsia="de-AT"/>
        </w:rPr>
        <w:t>Tipp: AWL Buch</w:t>
      </w:r>
      <w:r w:rsidR="000D158E">
        <w:rPr>
          <w:rFonts w:eastAsia="Times New Roman" w:cs="Times New Roman"/>
          <w:sz w:val="24"/>
          <w:szCs w:val="24"/>
          <w:lang w:eastAsia="de-AT"/>
        </w:rPr>
        <w:t xml:space="preserve"> ab Seite 502)</w:t>
      </w:r>
    </w:p>
    <w:p w14:paraId="312708A1" w14:textId="77777777" w:rsidR="00BA43CD" w:rsidRDefault="00397BD0" w:rsidP="00BA43CD">
      <w:pPr>
        <w:pStyle w:val="Listenabsatz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de-AT"/>
        </w:rPr>
      </w:pPr>
      <w:r w:rsidRPr="00BA43CD">
        <w:rPr>
          <w:rFonts w:eastAsia="Times New Roman" w:cs="Times New Roman"/>
          <w:sz w:val="24"/>
          <w:szCs w:val="24"/>
          <w:lang w:eastAsia="de-AT"/>
        </w:rPr>
        <w:t>Definition Wirtschaftspolitik</w:t>
      </w:r>
    </w:p>
    <w:p w14:paraId="53F2DAF5" w14:textId="642A0E3B" w:rsidR="00397BD0" w:rsidRPr="00BA43CD" w:rsidRDefault="00397BD0" w:rsidP="00BA43CD">
      <w:pPr>
        <w:pStyle w:val="Listenabsatz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de-AT"/>
        </w:rPr>
      </w:pPr>
      <w:r w:rsidRPr="00BA43CD">
        <w:rPr>
          <w:rFonts w:eastAsia="Times New Roman" w:cs="Times New Roman"/>
          <w:sz w:val="24"/>
          <w:szCs w:val="24"/>
          <w:lang w:eastAsia="de-AT"/>
        </w:rPr>
        <w:t>Magisches Vieleck (</w:t>
      </w:r>
      <w:r w:rsidR="00BA43CD">
        <w:rPr>
          <w:rFonts w:eastAsia="Times New Roman" w:cs="Times New Roman"/>
          <w:sz w:val="24"/>
          <w:szCs w:val="24"/>
          <w:lang w:eastAsia="de-AT"/>
        </w:rPr>
        <w:t>Skizze)</w:t>
      </w:r>
    </w:p>
    <w:p w14:paraId="35CB4080" w14:textId="77777777" w:rsidR="00397BD0" w:rsidRPr="00397BD0" w:rsidRDefault="00397BD0" w:rsidP="00397BD0">
      <w:pPr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eastAsia="Times New Roman" w:cs="Times New Roman"/>
          <w:sz w:val="24"/>
          <w:szCs w:val="24"/>
          <w:lang w:eastAsia="de-AT"/>
        </w:rPr>
      </w:pPr>
      <w:r w:rsidRPr="00397BD0">
        <w:rPr>
          <w:rFonts w:eastAsia="Times New Roman" w:cs="Times New Roman"/>
          <w:sz w:val="24"/>
          <w:szCs w:val="24"/>
          <w:lang w:eastAsia="de-AT"/>
        </w:rPr>
        <w:t>Wirtschaftswachstum – Konjunkturphasen</w:t>
      </w:r>
    </w:p>
    <w:p w14:paraId="51763143" w14:textId="3CE7CD75" w:rsidR="00397BD0" w:rsidRPr="00397BD0" w:rsidRDefault="000D6F0E" w:rsidP="00397BD0">
      <w:pPr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>Preisstabilität</w:t>
      </w:r>
    </w:p>
    <w:p w14:paraId="3E4CAB1C" w14:textId="720BC2A6" w:rsidR="00397BD0" w:rsidRPr="00397BD0" w:rsidRDefault="00397BD0" w:rsidP="00397BD0">
      <w:pPr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eastAsia="Times New Roman" w:cs="Times New Roman"/>
          <w:sz w:val="24"/>
          <w:szCs w:val="24"/>
          <w:lang w:eastAsia="de-AT"/>
        </w:rPr>
      </w:pPr>
      <w:r w:rsidRPr="00397BD0">
        <w:rPr>
          <w:rFonts w:eastAsia="Times New Roman" w:cs="Times New Roman"/>
          <w:sz w:val="24"/>
          <w:szCs w:val="24"/>
          <w:lang w:eastAsia="de-AT"/>
        </w:rPr>
        <w:t>Vollbeschäftigung</w:t>
      </w:r>
      <w:r w:rsidR="00BA43CD">
        <w:rPr>
          <w:rFonts w:eastAsia="Times New Roman" w:cs="Times New Roman"/>
          <w:sz w:val="24"/>
          <w:szCs w:val="24"/>
          <w:lang w:eastAsia="de-AT"/>
        </w:rPr>
        <w:t>/Arbeitslosigkeit</w:t>
      </w:r>
    </w:p>
    <w:p w14:paraId="1E4D2DDC" w14:textId="77777777" w:rsidR="00397BD0" w:rsidRPr="00397BD0" w:rsidRDefault="00397BD0" w:rsidP="00397BD0">
      <w:pPr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eastAsia="Times New Roman" w:cs="Times New Roman"/>
          <w:sz w:val="24"/>
          <w:szCs w:val="24"/>
          <w:lang w:eastAsia="de-AT"/>
        </w:rPr>
      </w:pPr>
      <w:r w:rsidRPr="00397BD0">
        <w:rPr>
          <w:rFonts w:eastAsia="Times New Roman" w:cs="Times New Roman"/>
          <w:sz w:val="24"/>
          <w:szCs w:val="24"/>
          <w:lang w:eastAsia="de-AT"/>
        </w:rPr>
        <w:t>Zahlungsbilanz</w:t>
      </w:r>
    </w:p>
    <w:p w14:paraId="11E51EDA" w14:textId="5E001C89" w:rsidR="00397BD0" w:rsidRPr="00397BD0" w:rsidRDefault="000D6F0E" w:rsidP="00397BD0">
      <w:pPr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>g</w:t>
      </w:r>
      <w:r w:rsidR="00397BD0" w:rsidRPr="00397BD0">
        <w:rPr>
          <w:rFonts w:eastAsia="Times New Roman" w:cs="Times New Roman"/>
          <w:sz w:val="24"/>
          <w:szCs w:val="24"/>
          <w:lang w:eastAsia="de-AT"/>
        </w:rPr>
        <w:t>erechte Einkommensverteilung</w:t>
      </w:r>
    </w:p>
    <w:p w14:paraId="1DDD4114" w14:textId="4837515E" w:rsidR="00397BD0" w:rsidRDefault="00397BD0" w:rsidP="00397BD0">
      <w:pPr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eastAsia="Times New Roman" w:cs="Times New Roman"/>
          <w:sz w:val="24"/>
          <w:szCs w:val="24"/>
          <w:lang w:eastAsia="de-AT"/>
        </w:rPr>
      </w:pPr>
      <w:r w:rsidRPr="00397BD0">
        <w:rPr>
          <w:rFonts w:eastAsia="Times New Roman" w:cs="Times New Roman"/>
          <w:sz w:val="24"/>
          <w:szCs w:val="24"/>
          <w:lang w:eastAsia="de-AT"/>
        </w:rPr>
        <w:t>Umweltschutz</w:t>
      </w:r>
      <w:r w:rsidR="007D2763">
        <w:rPr>
          <w:rFonts w:eastAsia="Times New Roman" w:cs="Times New Roman"/>
          <w:sz w:val="24"/>
          <w:szCs w:val="24"/>
          <w:lang w:eastAsia="de-AT"/>
        </w:rPr>
        <w:t>/Ökologie</w:t>
      </w:r>
    </w:p>
    <w:p w14:paraId="4553AF07" w14:textId="460B6398" w:rsidR="000D6F0E" w:rsidRDefault="000D6F0E" w:rsidP="00397BD0">
      <w:pPr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>Budget</w:t>
      </w:r>
    </w:p>
    <w:p w14:paraId="366E71AA" w14:textId="3DF89A15" w:rsidR="000D6F0E" w:rsidRPr="00397BD0" w:rsidRDefault="000D6F0E" w:rsidP="00397BD0">
      <w:pPr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>Staatsverschuldung</w:t>
      </w:r>
    </w:p>
    <w:p w14:paraId="5C1F6CC7" w14:textId="77777777" w:rsidR="00397BD0" w:rsidRPr="00397BD0" w:rsidRDefault="00397BD0" w:rsidP="00EA1E3F">
      <w:pPr>
        <w:spacing w:before="360"/>
        <w:rPr>
          <w:b/>
          <w:bCs/>
          <w:sz w:val="28"/>
          <w:szCs w:val="28"/>
        </w:rPr>
      </w:pPr>
      <w:bookmarkStart w:id="0" w:name="_GoBack"/>
      <w:bookmarkEnd w:id="0"/>
    </w:p>
    <w:p w14:paraId="23759D84" w14:textId="6DA5A958" w:rsidR="00BA43CD" w:rsidRPr="00022B44" w:rsidRDefault="00022B44" w:rsidP="006C1B8F">
      <w:pPr>
        <w:pStyle w:val="Listenabsatz"/>
        <w:numPr>
          <w:ilvl w:val="0"/>
          <w:numId w:val="5"/>
        </w:numPr>
        <w:ind w:left="426" w:hanging="426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Arbeitsauftrag: </w:t>
      </w:r>
      <w:r w:rsidR="00BA43CD" w:rsidRPr="00022B44">
        <w:rPr>
          <w:b/>
          <w:bCs/>
          <w:color w:val="0070C0"/>
          <w:sz w:val="28"/>
          <w:szCs w:val="28"/>
        </w:rPr>
        <w:t>Wirtschaftspolitik und Medien</w:t>
      </w:r>
    </w:p>
    <w:p w14:paraId="40F7F3F5" w14:textId="4872DFA8" w:rsidR="00BA43CD" w:rsidRDefault="00BA43CD" w:rsidP="006C1B8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Sie haben sich beim ersten Aufgabenpunkt (Einleitung) mit den einzelnen Bereichen beschäf</w:t>
      </w:r>
      <w:r w:rsidR="001A58C5"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t xml:space="preserve">tigt, die in der Wirtschaftspolitik genau beobachtet werden. </w:t>
      </w:r>
    </w:p>
    <w:p w14:paraId="72CC7DE7" w14:textId="6489CCA4" w:rsidR="00BA43CD" w:rsidRDefault="002278C2" w:rsidP="006C1B8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Versuchen Sie nun in</w:t>
      </w:r>
      <w:r w:rsidR="00BA43CD">
        <w:rPr>
          <w:bCs/>
          <w:sz w:val="24"/>
          <w:szCs w:val="24"/>
        </w:rPr>
        <w:t xml:space="preserve"> Onlinemedien </w:t>
      </w:r>
      <w:r w:rsidR="00BA43CD" w:rsidRPr="007D2763">
        <w:rPr>
          <w:b/>
          <w:bCs/>
          <w:sz w:val="24"/>
          <w:szCs w:val="24"/>
        </w:rPr>
        <w:t>fünf</w:t>
      </w:r>
      <w:r w:rsidR="00BA43CD">
        <w:rPr>
          <w:bCs/>
          <w:sz w:val="24"/>
          <w:szCs w:val="24"/>
        </w:rPr>
        <w:t xml:space="preserve"> Beispiele</w:t>
      </w:r>
      <w:r w:rsidR="005122D2">
        <w:rPr>
          <w:bCs/>
          <w:sz w:val="24"/>
          <w:szCs w:val="24"/>
        </w:rPr>
        <w:t>/</w:t>
      </w:r>
      <w:r w:rsidR="00BA43CD">
        <w:rPr>
          <w:bCs/>
          <w:sz w:val="24"/>
          <w:szCs w:val="24"/>
        </w:rPr>
        <w:t xml:space="preserve">Berichte zu finden, die </w:t>
      </w:r>
      <w:r w:rsidR="007D2763">
        <w:rPr>
          <w:bCs/>
          <w:sz w:val="24"/>
          <w:szCs w:val="24"/>
        </w:rPr>
        <w:t>Ihrer Meinu</w:t>
      </w:r>
      <w:r w:rsidR="00506B49">
        <w:rPr>
          <w:bCs/>
          <w:sz w:val="24"/>
          <w:szCs w:val="24"/>
        </w:rPr>
        <w:t xml:space="preserve">ng </w:t>
      </w:r>
      <w:r w:rsidR="00A0176F">
        <w:rPr>
          <w:bCs/>
          <w:sz w:val="24"/>
          <w:szCs w:val="24"/>
        </w:rPr>
        <w:t xml:space="preserve">nach </w:t>
      </w:r>
      <w:r w:rsidR="00506B49">
        <w:rPr>
          <w:bCs/>
          <w:sz w:val="24"/>
          <w:szCs w:val="24"/>
        </w:rPr>
        <w:t xml:space="preserve">zu Bereichen der Wirtschaftspolitik </w:t>
      </w:r>
      <w:r w:rsidR="007D2763">
        <w:rPr>
          <w:bCs/>
          <w:sz w:val="24"/>
          <w:szCs w:val="24"/>
        </w:rPr>
        <w:t>dazu gehören.</w:t>
      </w:r>
      <w:r w:rsidR="00BA43CD">
        <w:rPr>
          <w:bCs/>
          <w:sz w:val="24"/>
          <w:szCs w:val="24"/>
        </w:rPr>
        <w:t xml:space="preserve"> </w:t>
      </w:r>
    </w:p>
    <w:p w14:paraId="020E3C8E" w14:textId="77777777" w:rsidR="007D2763" w:rsidRDefault="007D2763" w:rsidP="006C1B8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Fassen Sie die Ergebnisse in einer Tabelle zusammen.</w:t>
      </w:r>
    </w:p>
    <w:p w14:paraId="3DD6A59D" w14:textId="7735BDC4" w:rsidR="007D2763" w:rsidRDefault="007D2763" w:rsidP="006C1B8F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Siehe Musterbeispiel:</w:t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3197"/>
      </w:tblGrid>
      <w:tr w:rsidR="006C1B8F" w:rsidRPr="006C1B8F" w14:paraId="25205FC4" w14:textId="77777777" w:rsidTr="006C1B8F">
        <w:trPr>
          <w:trHeight w:val="340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5C22EF63" w14:textId="063A062B" w:rsidR="007D2763" w:rsidRPr="006C1B8F" w:rsidRDefault="007D2763" w:rsidP="006C1B8F">
            <w:pPr>
              <w:jc w:val="center"/>
              <w:rPr>
                <w:b/>
                <w:sz w:val="24"/>
                <w:szCs w:val="24"/>
              </w:rPr>
            </w:pPr>
            <w:r w:rsidRPr="006C1B8F">
              <w:rPr>
                <w:b/>
                <w:sz w:val="24"/>
                <w:szCs w:val="24"/>
              </w:rPr>
              <w:t>Bereich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34696CF" w14:textId="138788A2" w:rsidR="007D2763" w:rsidRPr="006C1B8F" w:rsidRDefault="007D2763" w:rsidP="006C1B8F">
            <w:pPr>
              <w:jc w:val="center"/>
              <w:rPr>
                <w:b/>
                <w:sz w:val="24"/>
                <w:szCs w:val="24"/>
              </w:rPr>
            </w:pPr>
            <w:r w:rsidRPr="006C1B8F">
              <w:rPr>
                <w:b/>
                <w:sz w:val="24"/>
                <w:szCs w:val="24"/>
              </w:rPr>
              <w:t>Internetseite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061467FB" w14:textId="51917702" w:rsidR="007D2763" w:rsidRPr="006C1B8F" w:rsidRDefault="007D2763" w:rsidP="006C1B8F">
            <w:pPr>
              <w:jc w:val="center"/>
              <w:rPr>
                <w:b/>
                <w:sz w:val="24"/>
                <w:szCs w:val="24"/>
              </w:rPr>
            </w:pPr>
            <w:r w:rsidRPr="006C1B8F">
              <w:rPr>
                <w:b/>
                <w:sz w:val="24"/>
                <w:szCs w:val="24"/>
              </w:rPr>
              <w:t>Headline</w:t>
            </w:r>
          </w:p>
        </w:tc>
        <w:tc>
          <w:tcPr>
            <w:tcW w:w="3197" w:type="dxa"/>
            <w:shd w:val="clear" w:color="auto" w:fill="DBE5F1" w:themeFill="accent1" w:themeFillTint="33"/>
            <w:vAlign w:val="center"/>
          </w:tcPr>
          <w:p w14:paraId="57E5C76C" w14:textId="548F5E7E" w:rsidR="007D2763" w:rsidRPr="006C1B8F" w:rsidRDefault="007D2763" w:rsidP="006C1B8F">
            <w:pPr>
              <w:jc w:val="center"/>
              <w:rPr>
                <w:b/>
                <w:sz w:val="24"/>
                <w:szCs w:val="24"/>
              </w:rPr>
            </w:pPr>
            <w:r w:rsidRPr="006C1B8F">
              <w:rPr>
                <w:b/>
                <w:sz w:val="24"/>
                <w:szCs w:val="24"/>
              </w:rPr>
              <w:t>Inhalt</w:t>
            </w:r>
          </w:p>
        </w:tc>
      </w:tr>
      <w:tr w:rsidR="007D2763" w:rsidRPr="006C1B8F" w14:paraId="10428401" w14:textId="77777777" w:rsidTr="006C1B8F">
        <w:trPr>
          <w:trHeight w:val="567"/>
        </w:trPr>
        <w:tc>
          <w:tcPr>
            <w:tcW w:w="1555" w:type="dxa"/>
            <w:vAlign w:val="center"/>
          </w:tcPr>
          <w:p w14:paraId="66069A66" w14:textId="2DB0ED74" w:rsidR="007D2763" w:rsidRPr="006C1B8F" w:rsidRDefault="007D2763" w:rsidP="006C1B8F">
            <w:pPr>
              <w:rPr>
                <w:bCs/>
              </w:rPr>
            </w:pPr>
            <w:r w:rsidRPr="006C1B8F">
              <w:rPr>
                <w:bCs/>
              </w:rPr>
              <w:t>Umweltschutz/Ökologie</w:t>
            </w:r>
          </w:p>
        </w:tc>
        <w:tc>
          <w:tcPr>
            <w:tcW w:w="2409" w:type="dxa"/>
            <w:vAlign w:val="center"/>
          </w:tcPr>
          <w:p w14:paraId="265E1DBD" w14:textId="427A0260" w:rsidR="007D2763" w:rsidRPr="006C1B8F" w:rsidRDefault="007D2763" w:rsidP="006C1B8F">
            <w:pPr>
              <w:rPr>
                <w:bCs/>
              </w:rPr>
            </w:pPr>
            <w:r w:rsidRPr="006C1B8F">
              <w:rPr>
                <w:bCs/>
              </w:rPr>
              <w:t>https://kaernten.orf.at/stories/3043229/</w:t>
            </w:r>
          </w:p>
        </w:tc>
        <w:tc>
          <w:tcPr>
            <w:tcW w:w="2127" w:type="dxa"/>
            <w:vAlign w:val="center"/>
          </w:tcPr>
          <w:p w14:paraId="47BF8602" w14:textId="77777777" w:rsidR="007D2763" w:rsidRPr="006C1B8F" w:rsidRDefault="007D2763" w:rsidP="006C1B8F">
            <w:pPr>
              <w:rPr>
                <w:lang w:val="de-DE"/>
              </w:rPr>
            </w:pPr>
            <w:r w:rsidRPr="006C1B8F">
              <w:rPr>
                <w:lang w:val="de-DE"/>
              </w:rPr>
              <w:t>Habichtskauz:</w:t>
            </w:r>
          </w:p>
          <w:p w14:paraId="03A7979B" w14:textId="418E23E9" w:rsidR="007D2763" w:rsidRPr="006C1B8F" w:rsidRDefault="007D2763" w:rsidP="006C1B8F">
            <w:pPr>
              <w:rPr>
                <w:bCs/>
              </w:rPr>
            </w:pPr>
            <w:r w:rsidRPr="006C1B8F">
              <w:rPr>
                <w:lang w:val="de-DE"/>
              </w:rPr>
              <w:t>Schützenswerte Seltenheit</w:t>
            </w:r>
          </w:p>
        </w:tc>
        <w:tc>
          <w:tcPr>
            <w:tcW w:w="3197" w:type="dxa"/>
            <w:vAlign w:val="center"/>
          </w:tcPr>
          <w:p w14:paraId="4F6FD4C6" w14:textId="51CFDF70" w:rsidR="007D2763" w:rsidRPr="006C1B8F" w:rsidRDefault="007D2763" w:rsidP="006C1B8F">
            <w:pPr>
              <w:rPr>
                <w:bCs/>
              </w:rPr>
            </w:pPr>
            <w:r w:rsidRPr="006C1B8F">
              <w:rPr>
                <w:bCs/>
              </w:rPr>
              <w:t xml:space="preserve">Beschreibung des Projekts zum Schutz der seltenen </w:t>
            </w:r>
            <w:proofErr w:type="spellStart"/>
            <w:r w:rsidRPr="006C1B8F">
              <w:rPr>
                <w:bCs/>
              </w:rPr>
              <w:t>Eulenart</w:t>
            </w:r>
            <w:proofErr w:type="spellEnd"/>
            <w:r w:rsidR="003F27B0" w:rsidRPr="006C1B8F">
              <w:rPr>
                <w:bCs/>
              </w:rPr>
              <w:t>.</w:t>
            </w:r>
          </w:p>
        </w:tc>
      </w:tr>
    </w:tbl>
    <w:p w14:paraId="4179608B" w14:textId="77777777" w:rsidR="007D2763" w:rsidRDefault="007D2763" w:rsidP="00BA43CD">
      <w:pPr>
        <w:rPr>
          <w:bCs/>
          <w:sz w:val="24"/>
          <w:szCs w:val="24"/>
        </w:rPr>
      </w:pPr>
    </w:p>
    <w:p w14:paraId="68798A23" w14:textId="77777777" w:rsidR="007D2763" w:rsidRDefault="007D2763" w:rsidP="00BA43CD">
      <w:pPr>
        <w:rPr>
          <w:bCs/>
          <w:sz w:val="24"/>
          <w:szCs w:val="24"/>
        </w:rPr>
      </w:pPr>
    </w:p>
    <w:p w14:paraId="19B55229" w14:textId="77777777" w:rsidR="007D2763" w:rsidRDefault="007D2763" w:rsidP="00BA43CD">
      <w:pPr>
        <w:rPr>
          <w:bCs/>
          <w:sz w:val="24"/>
          <w:szCs w:val="24"/>
        </w:rPr>
      </w:pPr>
    </w:p>
    <w:p w14:paraId="6E9C4309" w14:textId="77777777" w:rsidR="007D2763" w:rsidRDefault="007D2763" w:rsidP="00BA43CD">
      <w:pPr>
        <w:rPr>
          <w:bCs/>
          <w:sz w:val="24"/>
          <w:szCs w:val="24"/>
        </w:rPr>
      </w:pPr>
    </w:p>
    <w:p w14:paraId="42AD4F66" w14:textId="77777777" w:rsidR="007D2763" w:rsidRDefault="007D2763" w:rsidP="00BA43CD">
      <w:pPr>
        <w:rPr>
          <w:bCs/>
          <w:sz w:val="24"/>
          <w:szCs w:val="24"/>
        </w:rPr>
      </w:pPr>
    </w:p>
    <w:p w14:paraId="0DCBCCE8" w14:textId="77777777" w:rsidR="007D2763" w:rsidRDefault="007D2763" w:rsidP="00BA43CD">
      <w:pPr>
        <w:rPr>
          <w:bCs/>
          <w:sz w:val="24"/>
          <w:szCs w:val="24"/>
        </w:rPr>
      </w:pPr>
    </w:p>
    <w:p w14:paraId="7ECB48E5" w14:textId="77777777" w:rsidR="00BA43CD" w:rsidRDefault="00BA43CD" w:rsidP="00BA43CD">
      <w:pPr>
        <w:rPr>
          <w:bCs/>
          <w:sz w:val="24"/>
          <w:szCs w:val="24"/>
        </w:rPr>
      </w:pPr>
    </w:p>
    <w:p w14:paraId="043F6AEB" w14:textId="77777777" w:rsidR="00BA43CD" w:rsidRDefault="00BA43CD" w:rsidP="00EA1E3F">
      <w:pPr>
        <w:spacing w:before="360"/>
        <w:rPr>
          <w:b/>
          <w:bCs/>
          <w:sz w:val="28"/>
          <w:szCs w:val="28"/>
        </w:rPr>
      </w:pPr>
    </w:p>
    <w:p w14:paraId="0FF56522" w14:textId="77777777" w:rsidR="00BA43CD" w:rsidRDefault="00BA43CD" w:rsidP="00EA1E3F">
      <w:pPr>
        <w:spacing w:before="360"/>
        <w:rPr>
          <w:b/>
          <w:bCs/>
          <w:sz w:val="28"/>
          <w:szCs w:val="28"/>
        </w:rPr>
      </w:pPr>
    </w:p>
    <w:p w14:paraId="54357FD3" w14:textId="77777777" w:rsidR="00BA43CD" w:rsidRPr="00397BD0" w:rsidRDefault="00BA43CD" w:rsidP="00EA1E3F">
      <w:pPr>
        <w:spacing w:before="360"/>
        <w:rPr>
          <w:b/>
          <w:bCs/>
          <w:sz w:val="28"/>
          <w:szCs w:val="28"/>
        </w:rPr>
      </w:pPr>
    </w:p>
    <w:p w14:paraId="46866176" w14:textId="77777777" w:rsidR="004D1648" w:rsidRPr="00397BD0" w:rsidRDefault="004D1648"/>
    <w:sectPr w:rsidR="004D1648" w:rsidRPr="00397BD0" w:rsidSect="00AC6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2A6C5" w14:textId="77777777" w:rsidR="00137F6D" w:rsidRDefault="00137F6D" w:rsidP="00AC6F61">
      <w:pPr>
        <w:spacing w:after="0" w:line="240" w:lineRule="auto"/>
      </w:pPr>
      <w:r>
        <w:separator/>
      </w:r>
    </w:p>
  </w:endnote>
  <w:endnote w:type="continuationSeparator" w:id="0">
    <w:p w14:paraId="63F05822" w14:textId="77777777" w:rsidR="00137F6D" w:rsidRDefault="00137F6D" w:rsidP="00AC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940FA" w14:textId="77777777" w:rsidR="006F4CB7" w:rsidRDefault="006F4C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723EC" w14:textId="77C6E2D8" w:rsidR="00AC6F61" w:rsidRPr="00AC6F61" w:rsidRDefault="006F4CB7" w:rsidP="00AC6F61">
    <w:pPr>
      <w:pStyle w:val="Fuzeile"/>
      <w:pBdr>
        <w:top w:val="single" w:sz="4" w:space="1" w:color="auto"/>
      </w:pBdr>
      <w:tabs>
        <w:tab w:val="clear" w:pos="4536"/>
      </w:tabs>
      <w:rPr>
        <w:rFonts w:ascii="Calibri" w:hAnsi="Calibri" w:cs="Calibri"/>
      </w:rPr>
    </w:pPr>
    <w:r>
      <w:rPr>
        <w:rFonts w:ascii="Calibri" w:hAnsi="Calibri" w:cs="Calibri"/>
      </w:rPr>
      <w:t xml:space="preserve">FB, </w:t>
    </w:r>
    <w:r w:rsidR="00AC6F61" w:rsidRPr="002B40C0">
      <w:rPr>
        <w:rFonts w:ascii="Calibri" w:hAnsi="Calibri" w:cs="Calibri"/>
      </w:rPr>
      <w:t>UA</w:t>
    </w:r>
    <w:r w:rsidR="00AC6F61" w:rsidRPr="002B40C0">
      <w:rPr>
        <w:rFonts w:ascii="Calibri" w:hAnsi="Calibri" w:cs="Calibri"/>
      </w:rPr>
      <w:tab/>
      <w:t xml:space="preserve">Seite </w:t>
    </w:r>
    <w:r w:rsidR="00AC6F61" w:rsidRPr="002B40C0">
      <w:rPr>
        <w:rFonts w:ascii="Calibri" w:hAnsi="Calibri" w:cs="Calibri"/>
        <w:b/>
        <w:bCs/>
      </w:rPr>
      <w:fldChar w:fldCharType="begin"/>
    </w:r>
    <w:r w:rsidR="00AC6F61" w:rsidRPr="002B40C0">
      <w:rPr>
        <w:rFonts w:ascii="Calibri" w:hAnsi="Calibri" w:cs="Calibri"/>
        <w:b/>
        <w:bCs/>
      </w:rPr>
      <w:instrText>PAGE  \* Arabic  \* MERGEFORMAT</w:instrText>
    </w:r>
    <w:r w:rsidR="00AC6F61" w:rsidRPr="002B40C0">
      <w:rPr>
        <w:rFonts w:ascii="Calibri" w:hAnsi="Calibri" w:cs="Calibri"/>
        <w:b/>
        <w:bCs/>
      </w:rPr>
      <w:fldChar w:fldCharType="separate"/>
    </w:r>
    <w:r w:rsidR="00A340A7">
      <w:rPr>
        <w:rFonts w:ascii="Calibri" w:hAnsi="Calibri" w:cs="Calibri"/>
        <w:b/>
        <w:bCs/>
        <w:noProof/>
      </w:rPr>
      <w:t>2</w:t>
    </w:r>
    <w:r w:rsidR="00AC6F61" w:rsidRPr="002B40C0">
      <w:rPr>
        <w:rFonts w:ascii="Calibri" w:hAnsi="Calibri" w:cs="Calibri"/>
        <w:b/>
        <w:bCs/>
      </w:rPr>
      <w:fldChar w:fldCharType="end"/>
    </w:r>
    <w:r w:rsidR="00AC6F61" w:rsidRPr="002B40C0">
      <w:rPr>
        <w:rFonts w:ascii="Calibri" w:hAnsi="Calibri" w:cs="Calibri"/>
      </w:rPr>
      <w:t xml:space="preserve"> von </w:t>
    </w:r>
    <w:r w:rsidR="00AC6F61" w:rsidRPr="002B40C0">
      <w:rPr>
        <w:rFonts w:ascii="Calibri" w:hAnsi="Calibri" w:cs="Calibri"/>
        <w:b/>
        <w:bCs/>
      </w:rPr>
      <w:fldChar w:fldCharType="begin"/>
    </w:r>
    <w:r w:rsidR="00AC6F61" w:rsidRPr="002B40C0">
      <w:rPr>
        <w:rFonts w:ascii="Calibri" w:hAnsi="Calibri" w:cs="Calibri"/>
        <w:b/>
        <w:bCs/>
      </w:rPr>
      <w:instrText>NUMPAGES  \* Arabic  \* MERGEFORMAT</w:instrText>
    </w:r>
    <w:r w:rsidR="00AC6F61" w:rsidRPr="002B40C0">
      <w:rPr>
        <w:rFonts w:ascii="Calibri" w:hAnsi="Calibri" w:cs="Calibri"/>
        <w:b/>
        <w:bCs/>
      </w:rPr>
      <w:fldChar w:fldCharType="separate"/>
    </w:r>
    <w:r w:rsidR="00A340A7">
      <w:rPr>
        <w:rFonts w:ascii="Calibri" w:hAnsi="Calibri" w:cs="Calibri"/>
        <w:b/>
        <w:bCs/>
        <w:noProof/>
      </w:rPr>
      <w:t>2</w:t>
    </w:r>
    <w:r w:rsidR="00AC6F61" w:rsidRPr="002B40C0">
      <w:rPr>
        <w:rFonts w:ascii="Calibri" w:hAnsi="Calibri" w:cs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23819" w14:textId="77777777" w:rsidR="006F4CB7" w:rsidRDefault="006F4C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8DBC4" w14:textId="77777777" w:rsidR="00137F6D" w:rsidRDefault="00137F6D" w:rsidP="00AC6F61">
      <w:pPr>
        <w:spacing w:after="0" w:line="240" w:lineRule="auto"/>
      </w:pPr>
      <w:r>
        <w:separator/>
      </w:r>
    </w:p>
  </w:footnote>
  <w:footnote w:type="continuationSeparator" w:id="0">
    <w:p w14:paraId="46D958AF" w14:textId="77777777" w:rsidR="00137F6D" w:rsidRDefault="00137F6D" w:rsidP="00AC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86829" w14:textId="77777777" w:rsidR="006F4CB7" w:rsidRDefault="006F4C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E897C" w14:textId="3789CF29" w:rsidR="00AC6F61" w:rsidRPr="002B40C0" w:rsidRDefault="00AC6F61" w:rsidP="00AC6F61">
    <w:pPr>
      <w:pStyle w:val="Kopfzeile"/>
      <w:rPr>
        <w:rFonts w:ascii="Calibri" w:hAnsi="Calibri" w:cs="Calibri"/>
        <w:sz w:val="26"/>
        <w:szCs w:val="26"/>
      </w:rPr>
    </w:pPr>
    <w:r w:rsidRPr="002B40C0">
      <w:rPr>
        <w:rFonts w:ascii="Calibri" w:hAnsi="Calibri" w:cs="Calibri"/>
        <w:noProof/>
        <w:lang w:eastAsia="de-AT"/>
      </w:rPr>
      <w:drawing>
        <wp:anchor distT="0" distB="0" distL="114300" distR="114300" simplePos="0" relativeHeight="251659264" behindDoc="0" locked="0" layoutInCell="1" allowOverlap="1" wp14:anchorId="6C6399C2" wp14:editId="7C7F37BA">
          <wp:simplePos x="0" y="0"/>
          <wp:positionH relativeFrom="column">
            <wp:posOffset>-205105</wp:posOffset>
          </wp:positionH>
          <wp:positionV relativeFrom="paragraph">
            <wp:posOffset>-128270</wp:posOffset>
          </wp:positionV>
          <wp:extent cx="746760" cy="8731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D23FF" w14:textId="30557F1A" w:rsidR="00AC6F61" w:rsidRPr="002B40C0" w:rsidRDefault="00AC6F61" w:rsidP="00AC6F61">
    <w:pPr>
      <w:pStyle w:val="Kopfzeile"/>
      <w:rPr>
        <w:rFonts w:ascii="Calibri" w:hAnsi="Calibri" w:cs="Calibri"/>
        <w:b/>
        <w:sz w:val="26"/>
        <w:szCs w:val="26"/>
      </w:rPr>
    </w:pPr>
    <w:r w:rsidRPr="002B40C0">
      <w:rPr>
        <w:rFonts w:ascii="Calibri" w:hAnsi="Calibri" w:cs="Calibri"/>
        <w:sz w:val="26"/>
        <w:szCs w:val="26"/>
      </w:rPr>
      <w:tab/>
    </w:r>
    <w:r w:rsidRPr="002B40C0">
      <w:rPr>
        <w:rFonts w:ascii="Calibri" w:hAnsi="Calibri" w:cs="Calibri"/>
        <w:b/>
        <w:sz w:val="26"/>
        <w:szCs w:val="26"/>
      </w:rPr>
      <w:t>AWL</w:t>
    </w:r>
    <w:r w:rsidRPr="002B40C0">
      <w:rPr>
        <w:rFonts w:ascii="Calibri" w:hAnsi="Calibri" w:cs="Calibri"/>
        <w:sz w:val="26"/>
        <w:szCs w:val="26"/>
      </w:rPr>
      <w:tab/>
    </w:r>
    <w:r w:rsidR="000B2802">
      <w:rPr>
        <w:rFonts w:ascii="Calibri" w:hAnsi="Calibri" w:cs="Calibri"/>
        <w:b/>
        <w:bCs/>
        <w:sz w:val="26"/>
        <w:szCs w:val="26"/>
      </w:rPr>
      <w:t>SW 1</w:t>
    </w:r>
    <w:r w:rsidRPr="002B40C0">
      <w:rPr>
        <w:rFonts w:ascii="Calibri" w:hAnsi="Calibri" w:cs="Calibri"/>
        <w:b/>
        <w:sz w:val="26"/>
        <w:szCs w:val="26"/>
      </w:rPr>
      <w:t>. Klasse</w:t>
    </w:r>
  </w:p>
  <w:p w14:paraId="7F1AF88D" w14:textId="0140E9AC" w:rsidR="00AC6F61" w:rsidRPr="002B40C0" w:rsidRDefault="00AC6F61" w:rsidP="00AC6F61">
    <w:pPr>
      <w:pStyle w:val="Kopfzeile"/>
      <w:pBdr>
        <w:bottom w:val="single" w:sz="4" w:space="1" w:color="auto"/>
      </w:pBdr>
      <w:tabs>
        <w:tab w:val="clear" w:pos="4536"/>
        <w:tab w:val="center" w:pos="4820"/>
      </w:tabs>
      <w:rPr>
        <w:rFonts w:ascii="Calibri" w:hAnsi="Calibri" w:cs="Calibri"/>
        <w:sz w:val="26"/>
        <w:szCs w:val="26"/>
      </w:rPr>
    </w:pPr>
    <w:r w:rsidRPr="002B40C0">
      <w:rPr>
        <w:rFonts w:ascii="Calibri" w:hAnsi="Calibri" w:cs="Calibri"/>
        <w:sz w:val="26"/>
        <w:szCs w:val="26"/>
      </w:rPr>
      <w:tab/>
      <w:t>Arbeitsaufträge für die Woche 1</w:t>
    </w:r>
    <w:r>
      <w:rPr>
        <w:rFonts w:ascii="Calibri" w:hAnsi="Calibri" w:cs="Calibri"/>
        <w:sz w:val="26"/>
        <w:szCs w:val="26"/>
      </w:rPr>
      <w:t>8</w:t>
    </w:r>
    <w:r w:rsidRPr="002B40C0">
      <w:rPr>
        <w:rFonts w:ascii="Calibri" w:hAnsi="Calibri" w:cs="Calibri"/>
        <w:sz w:val="26"/>
        <w:szCs w:val="26"/>
      </w:rPr>
      <w:t xml:space="preserve"> </w:t>
    </w:r>
    <w:r w:rsidRPr="009D0A20">
      <w:rPr>
        <w:rFonts w:ascii="Calibri" w:hAnsi="Calibri" w:cs="Calibri"/>
        <w:sz w:val="26"/>
        <w:szCs w:val="26"/>
      </w:rPr>
      <w:t>(</w:t>
    </w:r>
    <w:r>
      <w:rPr>
        <w:rFonts w:ascii="Calibri" w:hAnsi="Calibri" w:cs="Calibri"/>
        <w:sz w:val="26"/>
        <w:szCs w:val="26"/>
      </w:rPr>
      <w:t>27</w:t>
    </w:r>
    <w:r w:rsidRPr="009D0A20">
      <w:rPr>
        <w:rFonts w:ascii="Calibri" w:hAnsi="Calibri" w:cs="Calibri"/>
        <w:sz w:val="26"/>
        <w:szCs w:val="26"/>
      </w:rPr>
      <w:t xml:space="preserve">. – </w:t>
    </w:r>
    <w:r>
      <w:rPr>
        <w:rFonts w:ascii="Calibri" w:hAnsi="Calibri" w:cs="Calibri"/>
        <w:sz w:val="26"/>
        <w:szCs w:val="26"/>
      </w:rPr>
      <w:t>30</w:t>
    </w:r>
    <w:r w:rsidRPr="009D0A20">
      <w:rPr>
        <w:rFonts w:ascii="Calibri" w:hAnsi="Calibri" w:cs="Calibri"/>
        <w:sz w:val="26"/>
        <w:szCs w:val="26"/>
      </w:rPr>
      <w:t>. April 2020)</w:t>
    </w:r>
  </w:p>
  <w:p w14:paraId="48BE306F" w14:textId="77777777" w:rsidR="00AC6F61" w:rsidRPr="002B40C0" w:rsidRDefault="00AC6F61" w:rsidP="00AC6F61">
    <w:pPr>
      <w:pStyle w:val="Kopfzeile"/>
      <w:rPr>
        <w:rFonts w:ascii="Calibri" w:hAnsi="Calibri" w:cs="Calibri"/>
      </w:rPr>
    </w:pPr>
  </w:p>
  <w:p w14:paraId="507543CB" w14:textId="77777777" w:rsidR="00AC6F61" w:rsidRDefault="00AC6F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9E82" w14:textId="77777777" w:rsidR="006F4CB7" w:rsidRDefault="006F4C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938"/>
    <w:multiLevelType w:val="hybridMultilevel"/>
    <w:tmpl w:val="BB3EC8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30FA0"/>
    <w:multiLevelType w:val="hybridMultilevel"/>
    <w:tmpl w:val="A5B22D3C"/>
    <w:lvl w:ilvl="0" w:tplc="79AE66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2B42"/>
    <w:multiLevelType w:val="hybridMultilevel"/>
    <w:tmpl w:val="FF18F9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A65C5"/>
    <w:multiLevelType w:val="hybridMultilevel"/>
    <w:tmpl w:val="8F5A1736"/>
    <w:lvl w:ilvl="0" w:tplc="88081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A3AD6"/>
    <w:multiLevelType w:val="hybridMultilevel"/>
    <w:tmpl w:val="E5FA4B9E"/>
    <w:lvl w:ilvl="0" w:tplc="E47C1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48"/>
    <w:rsid w:val="00021896"/>
    <w:rsid w:val="00022B44"/>
    <w:rsid w:val="00050E01"/>
    <w:rsid w:val="00086F91"/>
    <w:rsid w:val="000B2802"/>
    <w:rsid w:val="000B2A6D"/>
    <w:rsid w:val="000C7069"/>
    <w:rsid w:val="000D158E"/>
    <w:rsid w:val="000D6F0E"/>
    <w:rsid w:val="000D6FDE"/>
    <w:rsid w:val="000F3896"/>
    <w:rsid w:val="00103271"/>
    <w:rsid w:val="00113DF2"/>
    <w:rsid w:val="00137F6D"/>
    <w:rsid w:val="001508B9"/>
    <w:rsid w:val="00152B36"/>
    <w:rsid w:val="001A58C5"/>
    <w:rsid w:val="001C40ED"/>
    <w:rsid w:val="001C5DB2"/>
    <w:rsid w:val="002278C2"/>
    <w:rsid w:val="002B12EC"/>
    <w:rsid w:val="002E1146"/>
    <w:rsid w:val="003471E2"/>
    <w:rsid w:val="003540D6"/>
    <w:rsid w:val="00397BD0"/>
    <w:rsid w:val="003D31CC"/>
    <w:rsid w:val="003E5C12"/>
    <w:rsid w:val="003E729E"/>
    <w:rsid w:val="003F2331"/>
    <w:rsid w:val="003F27B0"/>
    <w:rsid w:val="004245B0"/>
    <w:rsid w:val="00496A41"/>
    <w:rsid w:val="004B428E"/>
    <w:rsid w:val="004D1648"/>
    <w:rsid w:val="004E6F61"/>
    <w:rsid w:val="00506B49"/>
    <w:rsid w:val="005122D2"/>
    <w:rsid w:val="00565EFE"/>
    <w:rsid w:val="00574F68"/>
    <w:rsid w:val="005839DB"/>
    <w:rsid w:val="00643EA4"/>
    <w:rsid w:val="00665255"/>
    <w:rsid w:val="006662E4"/>
    <w:rsid w:val="00676C18"/>
    <w:rsid w:val="006C1B8F"/>
    <w:rsid w:val="006D04AA"/>
    <w:rsid w:val="006D58A6"/>
    <w:rsid w:val="006F4CB7"/>
    <w:rsid w:val="00717C79"/>
    <w:rsid w:val="00726E8A"/>
    <w:rsid w:val="007519BB"/>
    <w:rsid w:val="007D2763"/>
    <w:rsid w:val="007E2B31"/>
    <w:rsid w:val="00901B22"/>
    <w:rsid w:val="0091573F"/>
    <w:rsid w:val="00A0176F"/>
    <w:rsid w:val="00A07CEA"/>
    <w:rsid w:val="00A340A7"/>
    <w:rsid w:val="00AC6F61"/>
    <w:rsid w:val="00B20964"/>
    <w:rsid w:val="00B65634"/>
    <w:rsid w:val="00BA43CD"/>
    <w:rsid w:val="00BD0678"/>
    <w:rsid w:val="00BF4E62"/>
    <w:rsid w:val="00C61531"/>
    <w:rsid w:val="00CA5791"/>
    <w:rsid w:val="00CB6301"/>
    <w:rsid w:val="00D434C0"/>
    <w:rsid w:val="00DC235B"/>
    <w:rsid w:val="00DC4EA0"/>
    <w:rsid w:val="00DD08EF"/>
    <w:rsid w:val="00DE7997"/>
    <w:rsid w:val="00DF4EFB"/>
    <w:rsid w:val="00E87D45"/>
    <w:rsid w:val="00EA1E3F"/>
    <w:rsid w:val="00F00B71"/>
    <w:rsid w:val="00F35BE2"/>
    <w:rsid w:val="00F41D36"/>
    <w:rsid w:val="00F7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1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648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AC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C6F61"/>
  </w:style>
  <w:style w:type="paragraph" w:styleId="Fuzeile">
    <w:name w:val="footer"/>
    <w:basedOn w:val="Standard"/>
    <w:link w:val="FuzeileZchn"/>
    <w:unhideWhenUsed/>
    <w:rsid w:val="00AC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C6F61"/>
  </w:style>
  <w:style w:type="table" w:styleId="Tabellenraster">
    <w:name w:val="Table Grid"/>
    <w:basedOn w:val="NormaleTabelle"/>
    <w:uiPriority w:val="59"/>
    <w:unhideWhenUsed/>
    <w:rsid w:val="007D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648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AC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C6F61"/>
  </w:style>
  <w:style w:type="paragraph" w:styleId="Fuzeile">
    <w:name w:val="footer"/>
    <w:basedOn w:val="Standard"/>
    <w:link w:val="FuzeileZchn"/>
    <w:unhideWhenUsed/>
    <w:rsid w:val="00AC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C6F61"/>
  </w:style>
  <w:style w:type="table" w:styleId="Tabellenraster">
    <w:name w:val="Table Grid"/>
    <w:basedOn w:val="NormaleTabelle"/>
    <w:uiPriority w:val="59"/>
    <w:unhideWhenUsed/>
    <w:rsid w:val="007D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5E3F-69D0-45C7-AD72-1FDD92B0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Frohner</dc:creator>
  <cp:lastModifiedBy>Barbara Frohner</cp:lastModifiedBy>
  <cp:revision>14</cp:revision>
  <dcterms:created xsi:type="dcterms:W3CDTF">2020-04-21T06:04:00Z</dcterms:created>
  <dcterms:modified xsi:type="dcterms:W3CDTF">2020-04-22T06:50:00Z</dcterms:modified>
</cp:coreProperties>
</file>